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8" w:rsidRPr="00237103" w:rsidRDefault="004725FE" w:rsidP="00237103">
      <w:pPr>
        <w:pStyle w:val="Heading1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237103">
        <w:rPr>
          <w:rFonts w:ascii="Arial" w:hAnsi="Arial" w:cs="Arial"/>
          <w:color w:val="000000" w:themeColor="text1"/>
        </w:rPr>
        <w:t>Weed mapping and monitoring</w:t>
      </w:r>
    </w:p>
    <w:p w:rsidR="004725FE" w:rsidRDefault="004725FE" w:rsidP="00237103">
      <w:pPr>
        <w:pStyle w:val="Cerap-CopyText"/>
        <w:spacing w:before="120" w:line="360" w:lineRule="auto"/>
        <w:rPr>
          <w:color w:val="6B4A44"/>
          <w:sz w:val="26"/>
        </w:rPr>
      </w:pPr>
      <w:r>
        <w:rPr>
          <w:color w:val="6B4A44"/>
          <w:sz w:val="26"/>
        </w:rPr>
        <w:t xml:space="preserve">Control of weeds is rarely simple. Often land managers need to manage a number of weed species over a number of years, with competing priorities. 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Developing weed maps and monitoring changes over time allows land managers to plan and implement an effective strategy. </w:t>
      </w:r>
    </w:p>
    <w:p w:rsidR="004725FE" w:rsidRDefault="004725FE" w:rsidP="00237103">
      <w:pPr>
        <w:pStyle w:val="Cerap-CopyText"/>
        <w:spacing w:before="120" w:line="360" w:lineRule="auto"/>
      </w:pPr>
      <w:r>
        <w:t>This fact sheet outlines what you should think about when planning weed control, mapping weed locations and using ‘</w:t>
      </w:r>
      <w:proofErr w:type="spellStart"/>
      <w:r>
        <w:t>photopoints</w:t>
      </w:r>
      <w:proofErr w:type="spellEnd"/>
      <w:r>
        <w:t>’ (explained below).</w:t>
      </w:r>
    </w:p>
    <w:p w:rsidR="004725FE" w:rsidRDefault="002C14BC" w:rsidP="00237103">
      <w:pPr>
        <w:pStyle w:val="Cerap-CopyText"/>
        <w:spacing w:before="120" w:line="360" w:lineRule="auto"/>
      </w:pPr>
      <w:r>
        <w:t>W</w:t>
      </w:r>
      <w:r w:rsidR="004725FE">
        <w:t>eed control cycle</w:t>
      </w:r>
      <w:r w:rsidR="00B36A97">
        <w:t>:</w:t>
      </w:r>
    </w:p>
    <w:p w:rsidR="004725FE" w:rsidRDefault="004725FE" w:rsidP="00237103">
      <w:pPr>
        <w:spacing w:before="120" w:after="120" w:line="360" w:lineRule="auto"/>
        <w:rPr>
          <w:rFonts w:cs="Arial"/>
          <w:szCs w:val="24"/>
        </w:rPr>
      </w:pPr>
      <w:r>
        <w:rPr>
          <w:b/>
          <w:noProof/>
          <w:lang w:eastAsia="en-AU"/>
        </w:rPr>
        <w:drawing>
          <wp:inline distT="0" distB="0" distL="0" distR="0" wp14:anchorId="724167F1" wp14:editId="523D6EC1">
            <wp:extent cx="4000500" cy="3752850"/>
            <wp:effectExtent l="0" t="0" r="0" b="19050"/>
            <wp:docPr id="1" name="Diagram 1" descr="Weed control cycle" title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725FE" w:rsidRPr="00237103" w:rsidRDefault="004725FE" w:rsidP="00237103">
      <w:pPr>
        <w:pStyle w:val="Heading2"/>
        <w:rPr>
          <w:rFonts w:ascii="Arial" w:hAnsi="Arial" w:cs="Arial"/>
          <w:color w:val="000000" w:themeColor="text1"/>
        </w:rPr>
      </w:pPr>
      <w:r w:rsidRPr="00237103">
        <w:rPr>
          <w:rFonts w:ascii="Arial" w:hAnsi="Arial" w:cs="Arial"/>
          <w:color w:val="000000" w:themeColor="text1"/>
        </w:rPr>
        <w:t>Planning weed control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If you have several weed species on your property that may take years to control, planning is essential. 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The best plans constantly evolve based on the outcome of control works and changes in weed cover. </w:t>
      </w:r>
    </w:p>
    <w:p w:rsidR="004725FE" w:rsidRDefault="004725FE" w:rsidP="00237103">
      <w:pPr>
        <w:pStyle w:val="Cerap-CopyText"/>
        <w:spacing w:before="120" w:line="360" w:lineRule="auto"/>
      </w:pPr>
      <w:r>
        <w:t>Weed mapping and monitoring are important throughout the cycle of planning, undertaking and reviewing control works.</w:t>
      </w:r>
    </w:p>
    <w:p w:rsidR="004725FE" w:rsidRPr="00237103" w:rsidRDefault="004725FE" w:rsidP="00237103">
      <w:pPr>
        <w:pStyle w:val="Heading2"/>
        <w:rPr>
          <w:rFonts w:ascii="Arial" w:hAnsi="Arial" w:cs="Arial"/>
          <w:color w:val="000000" w:themeColor="text1"/>
        </w:rPr>
      </w:pPr>
      <w:r w:rsidRPr="00237103">
        <w:rPr>
          <w:rFonts w:ascii="Arial" w:hAnsi="Arial" w:cs="Arial"/>
          <w:color w:val="000000" w:themeColor="text1"/>
        </w:rPr>
        <w:t>To plan weed control</w:t>
      </w:r>
    </w:p>
    <w:p w:rsidR="004725FE" w:rsidRDefault="004725FE" w:rsidP="00237103">
      <w:pPr>
        <w:pStyle w:val="Cerap-CopyText"/>
        <w:numPr>
          <w:ilvl w:val="0"/>
          <w:numId w:val="1"/>
        </w:numPr>
        <w:spacing w:before="120" w:line="360" w:lineRule="auto"/>
        <w:ind w:left="567" w:hanging="567"/>
      </w:pPr>
      <w:r>
        <w:t xml:space="preserve">Identify the areas affected by weeds on your property; for example, bushland areas, agricultural areas or garden beds. It is useful to mark these on a map.  Each of these </w:t>
      </w:r>
      <w:r>
        <w:lastRenderedPageBreak/>
        <w:t xml:space="preserve">areas may have different weeds and different priorities for control. </w:t>
      </w:r>
      <w:proofErr w:type="gramStart"/>
      <w:r>
        <w:t>Start weed</w:t>
      </w:r>
      <w:proofErr w:type="gramEnd"/>
      <w:r>
        <w:t xml:space="preserve"> control in the best areas (e.g. the highest quality bushland).</w:t>
      </w:r>
    </w:p>
    <w:p w:rsidR="004725FE" w:rsidRDefault="004725FE" w:rsidP="00237103">
      <w:pPr>
        <w:pStyle w:val="Cerap-CopyText"/>
        <w:numPr>
          <w:ilvl w:val="0"/>
          <w:numId w:val="1"/>
        </w:numPr>
        <w:spacing w:before="120" w:line="360" w:lineRule="auto"/>
        <w:ind w:left="567" w:hanging="567"/>
      </w:pPr>
      <w:r>
        <w:t xml:space="preserve">Make a list of which weeds you want to control based on your priorities for management (weed threat, vegetation type, slope, ease of control, threatened species, </w:t>
      </w:r>
      <w:proofErr w:type="gramStart"/>
      <w:r>
        <w:t>cost</w:t>
      </w:r>
      <w:proofErr w:type="gramEnd"/>
      <w:r>
        <w:t>).</w:t>
      </w:r>
    </w:p>
    <w:p w:rsidR="004725FE" w:rsidRDefault="004725FE" w:rsidP="00237103">
      <w:pPr>
        <w:pStyle w:val="Cerap-CopyText"/>
        <w:numPr>
          <w:ilvl w:val="0"/>
          <w:numId w:val="1"/>
        </w:numPr>
        <w:spacing w:before="120" w:line="360" w:lineRule="auto"/>
        <w:ind w:left="567" w:hanging="567"/>
      </w:pPr>
      <w:r>
        <w:t>For each weed:</w:t>
      </w:r>
    </w:p>
    <w:p w:rsidR="004725FE" w:rsidRDefault="00237103" w:rsidP="00237103">
      <w:pPr>
        <w:pStyle w:val="Cerap-CopyText"/>
        <w:numPr>
          <w:ilvl w:val="0"/>
          <w:numId w:val="2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S</w:t>
      </w:r>
      <w:r w:rsidR="004725FE">
        <w:t>et a goal (e.g. to remove all blackberry in bush area and r</w:t>
      </w:r>
      <w:r>
        <w:t>educe blackberry to less than 5 per cent</w:t>
      </w:r>
      <w:r w:rsidR="004725FE">
        <w:t xml:space="preserve"> cover on rest of property)</w:t>
      </w:r>
    </w:p>
    <w:p w:rsidR="004725FE" w:rsidRDefault="00237103" w:rsidP="00237103">
      <w:pPr>
        <w:pStyle w:val="Cerap-CopyText"/>
        <w:numPr>
          <w:ilvl w:val="0"/>
          <w:numId w:val="2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C</w:t>
      </w:r>
      <w:r w:rsidR="004725FE">
        <w:t>hoose appropriate control methods</w:t>
      </w:r>
    </w:p>
    <w:p w:rsidR="004725FE" w:rsidRDefault="00237103" w:rsidP="00237103">
      <w:pPr>
        <w:pStyle w:val="Cerap-CopyText"/>
        <w:numPr>
          <w:ilvl w:val="0"/>
          <w:numId w:val="2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P</w:t>
      </w:r>
      <w:r w:rsidR="004725FE">
        <w:t xml:space="preserve">lan the actions you need to take </w:t>
      </w:r>
      <w:r w:rsidR="002C14BC">
        <w:t>each year to achieve your goal</w:t>
      </w:r>
    </w:p>
    <w:p w:rsidR="004725FE" w:rsidRDefault="00237103" w:rsidP="00237103">
      <w:pPr>
        <w:pStyle w:val="Cerap-CopyText"/>
        <w:numPr>
          <w:ilvl w:val="0"/>
          <w:numId w:val="2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C</w:t>
      </w:r>
      <w:r w:rsidR="004725FE">
        <w:t xml:space="preserve">heck that you have the suitable </w:t>
      </w:r>
      <w:proofErr w:type="spellStart"/>
      <w:r w:rsidR="004725FE">
        <w:t>licences</w:t>
      </w:r>
      <w:proofErr w:type="spellEnd"/>
      <w:r w:rsidR="004725FE">
        <w:t xml:space="preserve">, equipment and herbicides to control the weeds. </w:t>
      </w:r>
      <w:proofErr w:type="spellStart"/>
      <w:r w:rsidR="004725FE">
        <w:t>Landcare</w:t>
      </w:r>
      <w:proofErr w:type="spellEnd"/>
      <w:r w:rsidR="004725FE">
        <w:t xml:space="preserve"> groups regular offer subsidies to gain the Agricultural Users Permit.</w:t>
      </w:r>
    </w:p>
    <w:p w:rsidR="004725FE" w:rsidRDefault="004725FE" w:rsidP="00237103">
      <w:pPr>
        <w:pStyle w:val="Cerap-CopyText"/>
        <w:numPr>
          <w:ilvl w:val="0"/>
          <w:numId w:val="1"/>
        </w:numPr>
        <w:spacing w:before="120" w:line="360" w:lineRule="auto"/>
        <w:ind w:left="567" w:hanging="567"/>
      </w:pPr>
      <w:r>
        <w:t>Each year, record the actual actions completed. Keeping a good record allows you to develop a site history and cost and plan future works.</w:t>
      </w:r>
    </w:p>
    <w:p w:rsidR="004725FE" w:rsidRDefault="004725FE" w:rsidP="00237103">
      <w:pPr>
        <w:pStyle w:val="Cerap-CopyText"/>
        <w:numPr>
          <w:ilvl w:val="0"/>
          <w:numId w:val="1"/>
        </w:numPr>
        <w:spacing w:before="120" w:line="360" w:lineRule="auto"/>
        <w:ind w:left="567" w:hanging="567"/>
      </w:pPr>
      <w:r>
        <w:t>Review the plan each year based on the weed control achieved and changes in weed mapping.</w:t>
      </w:r>
    </w:p>
    <w:p w:rsidR="004725FE" w:rsidRPr="00420627" w:rsidRDefault="004725FE" w:rsidP="00237103">
      <w:pPr>
        <w:pStyle w:val="Cerap-CopyText"/>
        <w:spacing w:before="120" w:line="360" w:lineRule="auto"/>
        <w:rPr>
          <w:sz w:val="20"/>
          <w:szCs w:val="20"/>
        </w:rPr>
      </w:pPr>
      <w:r w:rsidRPr="00420627">
        <w:rPr>
          <w:b/>
          <w:sz w:val="20"/>
          <w:szCs w:val="20"/>
        </w:rPr>
        <w:t>Note:</w:t>
      </w:r>
      <w:r w:rsidRPr="00420627">
        <w:rPr>
          <w:sz w:val="20"/>
          <w:szCs w:val="20"/>
        </w:rPr>
        <w:t xml:space="preserve"> You are legally required in Victoria to keep records of chemicals used, according to </w:t>
      </w:r>
      <w:r w:rsidR="003108FE">
        <w:rPr>
          <w:sz w:val="20"/>
          <w:szCs w:val="20"/>
        </w:rPr>
        <w:t xml:space="preserve">the </w:t>
      </w:r>
      <w:r w:rsidR="003108FE" w:rsidRPr="00FC2BE4">
        <w:rPr>
          <w:sz w:val="18"/>
        </w:rPr>
        <w:t xml:space="preserve">Department of </w:t>
      </w:r>
      <w:r w:rsidR="003108FE">
        <w:rPr>
          <w:sz w:val="18"/>
        </w:rPr>
        <w:t xml:space="preserve">Economic Development Jobs Transport and Resources (DEDJTR) </w:t>
      </w:r>
      <w:r w:rsidR="003108FE" w:rsidRPr="00FC2BE4">
        <w:rPr>
          <w:sz w:val="18"/>
        </w:rPr>
        <w:t>standards. For more information, visit</w:t>
      </w:r>
      <w:r w:rsidR="003108FE">
        <w:rPr>
          <w:sz w:val="18"/>
        </w:rPr>
        <w:t xml:space="preserve"> the </w:t>
      </w:r>
      <w:hyperlink r:id="rId13" w:history="1">
        <w:r w:rsidR="003108FE" w:rsidRPr="00252E22">
          <w:rPr>
            <w:rStyle w:val="Hyperlink"/>
            <w:sz w:val="18"/>
          </w:rPr>
          <w:t>DEDJTR website</w:t>
        </w:r>
      </w:hyperlink>
      <w:r w:rsidR="003108FE">
        <w:rPr>
          <w:sz w:val="18"/>
        </w:rPr>
        <w:t>.</w:t>
      </w:r>
    </w:p>
    <w:p w:rsidR="004725FE" w:rsidRPr="00237103" w:rsidRDefault="004725FE" w:rsidP="00237103">
      <w:pPr>
        <w:pStyle w:val="Heading2"/>
        <w:rPr>
          <w:rFonts w:ascii="Arial" w:hAnsi="Arial" w:cs="Arial"/>
          <w:color w:val="000000" w:themeColor="text1"/>
        </w:rPr>
      </w:pPr>
      <w:r w:rsidRPr="00237103">
        <w:rPr>
          <w:rFonts w:ascii="Arial" w:hAnsi="Arial" w:cs="Arial"/>
          <w:color w:val="000000" w:themeColor="text1"/>
        </w:rPr>
        <w:t>Weed mapping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Weed mapping is important to see changes over time and the impact of control works. </w:t>
      </w:r>
    </w:p>
    <w:p w:rsidR="004725FE" w:rsidRDefault="004725FE" w:rsidP="00237103">
      <w:pPr>
        <w:pStyle w:val="Cerap-CopyText"/>
        <w:spacing w:before="120" w:line="360" w:lineRule="auto"/>
      </w:pPr>
      <w:r>
        <w:t>Here is a simple method.</w:t>
      </w:r>
    </w:p>
    <w:p w:rsidR="004725FE" w:rsidRDefault="004725FE" w:rsidP="00237103">
      <w:pPr>
        <w:pStyle w:val="Cerap-CopyText"/>
        <w:numPr>
          <w:ilvl w:val="0"/>
          <w:numId w:val="4"/>
        </w:numPr>
        <w:spacing w:before="120" w:line="360" w:lineRule="auto"/>
        <w:ind w:left="567" w:hanging="567"/>
      </w:pPr>
      <w:r>
        <w:t>Make a list of weeds you want to map, generally those you want to control or are concerned about.</w:t>
      </w:r>
    </w:p>
    <w:p w:rsidR="004725FE" w:rsidRDefault="004725FE" w:rsidP="00237103">
      <w:pPr>
        <w:pStyle w:val="Cerap-CopyText"/>
        <w:numPr>
          <w:ilvl w:val="0"/>
          <w:numId w:val="4"/>
        </w:numPr>
        <w:spacing w:before="120" w:line="360" w:lineRule="auto"/>
        <w:ind w:left="567" w:hanging="567"/>
      </w:pPr>
      <w:r>
        <w:t xml:space="preserve">Get a map of your property. You may need several copies depending on the number of species you want to map. </w:t>
      </w:r>
    </w:p>
    <w:p w:rsidR="004725FE" w:rsidRDefault="004725FE" w:rsidP="00AE5FE8">
      <w:pPr>
        <w:pStyle w:val="Cerap-CopyText"/>
        <w:spacing w:before="120" w:line="360" w:lineRule="auto"/>
        <w:ind w:left="340" w:firstLine="227"/>
      </w:pPr>
      <w:r>
        <w:t>Options include:</w:t>
      </w:r>
    </w:p>
    <w:p w:rsidR="004725FE" w:rsidRDefault="00B02EA2" w:rsidP="00AE5FE8">
      <w:pPr>
        <w:pStyle w:val="Cerap-CopyText"/>
        <w:numPr>
          <w:ilvl w:val="0"/>
          <w:numId w:val="5"/>
        </w:numPr>
        <w:tabs>
          <w:tab w:val="clear" w:pos="588"/>
          <w:tab w:val="num" w:pos="1134"/>
        </w:tabs>
        <w:spacing w:before="120" w:line="360" w:lineRule="auto"/>
        <w:ind w:hanging="21"/>
      </w:pPr>
      <w:r>
        <w:t>P</w:t>
      </w:r>
      <w:r w:rsidR="004725FE">
        <w:t>roperty plans</w:t>
      </w:r>
    </w:p>
    <w:p w:rsidR="00AE5FE8" w:rsidRDefault="00B02EA2" w:rsidP="00AE5FE8">
      <w:pPr>
        <w:pStyle w:val="Cerap-CopyText"/>
        <w:spacing w:before="120" w:line="360" w:lineRule="auto"/>
      </w:pPr>
      <w:r>
        <w:t>M</w:t>
      </w:r>
      <w:r w:rsidR="004725FE">
        <w:t xml:space="preserve">apping sites on the internet, such as </w:t>
      </w:r>
      <w:hyperlink r:id="rId14" w:history="1">
        <w:r w:rsidR="00AE5FE8" w:rsidRPr="00252E22">
          <w:rPr>
            <w:rStyle w:val="Hyperlink"/>
          </w:rPr>
          <w:t>DELWP Interactive Maps</w:t>
        </w:r>
      </w:hyperlink>
      <w:r w:rsidR="00AE5FE8">
        <w:t>,</w:t>
      </w:r>
      <w:r w:rsidR="004725FE">
        <w:t xml:space="preserve"> </w:t>
      </w:r>
      <w:hyperlink r:id="rId15" w:history="1">
        <w:r w:rsidR="00AE5FE8" w:rsidRPr="003108FE">
          <w:rPr>
            <w:rStyle w:val="Hyperlink"/>
          </w:rPr>
          <w:t>Google Maps</w:t>
        </w:r>
      </w:hyperlink>
      <w:r w:rsidR="004725FE">
        <w:t xml:space="preserve"> and </w:t>
      </w:r>
      <w:hyperlink r:id="rId16" w:history="1">
        <w:proofErr w:type="spellStart"/>
        <w:r w:rsidR="00AE5FE8" w:rsidRPr="00252E22">
          <w:rPr>
            <w:rStyle w:val="Hyperlink"/>
          </w:rPr>
          <w:t>NearMap</w:t>
        </w:r>
        <w:proofErr w:type="spellEnd"/>
      </w:hyperlink>
      <w:r w:rsidR="00AE5FE8">
        <w:t xml:space="preserve"> </w:t>
      </w:r>
    </w:p>
    <w:p w:rsidR="004725FE" w:rsidRDefault="00B02EA2" w:rsidP="00AE5FE8">
      <w:pPr>
        <w:pStyle w:val="Cerap-CopyText"/>
        <w:numPr>
          <w:ilvl w:val="0"/>
          <w:numId w:val="5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S</w:t>
      </w:r>
      <w:r w:rsidR="004725FE">
        <w:t>ketching your property with relevant features, e.g. fence lines, houses, bushland and so on.</w:t>
      </w:r>
    </w:p>
    <w:p w:rsidR="004725FE" w:rsidRDefault="004725FE" w:rsidP="00AE5FE8">
      <w:pPr>
        <w:pStyle w:val="Cerap-CopyText"/>
        <w:numPr>
          <w:ilvl w:val="0"/>
          <w:numId w:val="4"/>
        </w:numPr>
        <w:spacing w:before="120" w:line="360" w:lineRule="auto"/>
        <w:ind w:left="567" w:hanging="567"/>
      </w:pPr>
      <w:r>
        <w:lastRenderedPageBreak/>
        <w:t>Mark the extent of all priority weed infestations on your map and record: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D</w:t>
      </w:r>
      <w:r w:rsidR="004725FE">
        <w:t>ate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C</w:t>
      </w:r>
      <w:r w:rsidR="004725FE">
        <w:t>ommon name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S</w:t>
      </w:r>
      <w:r w:rsidR="004725FE">
        <w:t>cientific name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C</w:t>
      </w:r>
      <w:r w:rsidR="004725FE">
        <w:t>over (Trace &lt;1%, Light 1-10%, Medium 11-50%, Dense &gt;50%)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A</w:t>
      </w:r>
      <w:r w:rsidR="004725FE">
        <w:t xml:space="preserve">ge class for woody weeds (Seedlings, Juveniles, Mature, </w:t>
      </w:r>
      <w:proofErr w:type="spellStart"/>
      <w:r w:rsidR="004725FE">
        <w:t>Resprout</w:t>
      </w:r>
      <w:proofErr w:type="spellEnd"/>
      <w:r w:rsidR="004725FE">
        <w:t>)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C</w:t>
      </w:r>
      <w:r w:rsidR="004725FE">
        <w:t>omments</w:t>
      </w:r>
    </w:p>
    <w:p w:rsidR="004725FE" w:rsidRDefault="00B02EA2" w:rsidP="00237103">
      <w:pPr>
        <w:pStyle w:val="Cerap-CopyText"/>
        <w:numPr>
          <w:ilvl w:val="0"/>
          <w:numId w:val="6"/>
        </w:numPr>
        <w:tabs>
          <w:tab w:val="clear" w:pos="588"/>
          <w:tab w:val="num" w:pos="1134"/>
        </w:tabs>
        <w:spacing w:before="120" w:line="360" w:lineRule="auto"/>
        <w:ind w:left="1134" w:hanging="567"/>
      </w:pPr>
      <w:r>
        <w:t>C</w:t>
      </w:r>
      <w:r w:rsidR="004725FE">
        <w:t>ontrol method (if controlling weeds at the same time).</w:t>
      </w:r>
    </w:p>
    <w:p w:rsidR="004725FE" w:rsidRDefault="004725FE" w:rsidP="00237103">
      <w:pPr>
        <w:pStyle w:val="Cerap-CopyText"/>
        <w:spacing w:before="120" w:line="360" w:lineRule="auto"/>
        <w:ind w:left="397"/>
      </w:pPr>
      <w:r>
        <w:t>Make sure there is a reference to the weed location on the map in your record about the weed infestation.</w:t>
      </w:r>
    </w:p>
    <w:p w:rsidR="004725FE" w:rsidRDefault="004725FE" w:rsidP="00237103">
      <w:pPr>
        <w:pStyle w:val="Cerap-CopyText"/>
        <w:numPr>
          <w:ilvl w:val="0"/>
          <w:numId w:val="4"/>
        </w:numPr>
        <w:spacing w:before="120" w:line="360" w:lineRule="auto"/>
        <w:ind w:left="567" w:hanging="567"/>
      </w:pPr>
      <w:proofErr w:type="gramStart"/>
      <w:r>
        <w:t>Update weed</w:t>
      </w:r>
      <w:proofErr w:type="gramEnd"/>
      <w:r>
        <w:t xml:space="preserve"> mapping annually or as required.</w:t>
      </w:r>
    </w:p>
    <w:p w:rsidR="004725FE" w:rsidRDefault="00B36A97" w:rsidP="00237103">
      <w:pPr>
        <w:pStyle w:val="Cerap-CopyText"/>
        <w:spacing w:before="120" w:line="360" w:lineRule="auto"/>
      </w:pPr>
      <w:r>
        <w:t xml:space="preserve">A </w:t>
      </w:r>
      <w:r w:rsidR="004725FE">
        <w:t>weed map (example only)</w:t>
      </w:r>
      <w:r>
        <w:t>:</w:t>
      </w:r>
    </w:p>
    <w:p w:rsidR="004725FE" w:rsidRDefault="004725FE" w:rsidP="00237103">
      <w:pPr>
        <w:pStyle w:val="Cerap-CopyText"/>
        <w:spacing w:before="120" w:line="360" w:lineRule="auto"/>
      </w:pPr>
      <w:r>
        <w:rPr>
          <w:rFonts w:ascii="Times New Roman" w:hAnsi="Times New Roman" w:cs="Times New Roman"/>
          <w:noProof/>
          <w:sz w:val="24"/>
          <w:lang w:val="en-AU" w:eastAsia="en-AU"/>
        </w:rPr>
        <w:drawing>
          <wp:inline distT="0" distB="0" distL="0" distR="0" wp14:anchorId="19CEB2AA" wp14:editId="29A8E15A">
            <wp:extent cx="3927358" cy="3286125"/>
            <wp:effectExtent l="0" t="0" r="0" b="0"/>
            <wp:docPr id="2" name="Picture 2" descr="A weed map example" titl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95" cy="3300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FE" w:rsidRPr="00237103" w:rsidRDefault="004725FE" w:rsidP="00237103">
      <w:pPr>
        <w:pStyle w:val="Heading2"/>
        <w:rPr>
          <w:rFonts w:ascii="Arial" w:hAnsi="Arial" w:cs="Arial"/>
          <w:color w:val="000000" w:themeColor="text1"/>
        </w:rPr>
      </w:pPr>
      <w:proofErr w:type="spellStart"/>
      <w:r w:rsidRPr="00237103">
        <w:rPr>
          <w:rFonts w:ascii="Arial" w:hAnsi="Arial" w:cs="Arial"/>
          <w:color w:val="000000" w:themeColor="text1"/>
        </w:rPr>
        <w:t>Photopoints</w:t>
      </w:r>
      <w:proofErr w:type="spellEnd"/>
    </w:p>
    <w:p w:rsidR="004725FE" w:rsidRDefault="004725FE" w:rsidP="00237103">
      <w:pPr>
        <w:pStyle w:val="Cerap-CopyText"/>
        <w:spacing w:before="120" w:line="360" w:lineRule="auto"/>
      </w:pPr>
      <w:proofErr w:type="spellStart"/>
      <w:r>
        <w:t>Photopoints</w:t>
      </w:r>
      <w:proofErr w:type="spellEnd"/>
      <w:r>
        <w:t xml:space="preserve"> provide a visual record of changes over time. By taking photos at one place over several years you can see visual changes in weed cover and the condition of native vegetation. 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There are many internet resources that provide advice on where to place </w:t>
      </w:r>
      <w:proofErr w:type="spellStart"/>
      <w:r>
        <w:t>photopoints</w:t>
      </w:r>
      <w:proofErr w:type="spellEnd"/>
      <w:r>
        <w:t xml:space="preserve">, how to use them and how to take the photos, in particular, DSE’s Bush Tender </w:t>
      </w:r>
      <w:proofErr w:type="spellStart"/>
      <w:r>
        <w:t>Photopoint</w:t>
      </w:r>
      <w:proofErr w:type="spellEnd"/>
      <w:r>
        <w:t xml:space="preserve"> Monitoring. 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When setting up a </w:t>
      </w:r>
      <w:proofErr w:type="spellStart"/>
      <w:r>
        <w:t>photopoint</w:t>
      </w:r>
      <w:proofErr w:type="spellEnd"/>
      <w:r>
        <w:t xml:space="preserve">, make sure you mark the location clearly on a map or with a durable marker so you can easily relocate the point for a repeat photo. </w:t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Record: </w:t>
      </w:r>
    </w:p>
    <w:p w:rsidR="004725FE" w:rsidRDefault="00B02EA2" w:rsidP="00237103">
      <w:pPr>
        <w:pStyle w:val="Cerap-CopyText"/>
        <w:numPr>
          <w:ilvl w:val="0"/>
          <w:numId w:val="7"/>
        </w:numPr>
        <w:spacing w:before="120" w:line="360" w:lineRule="auto"/>
        <w:ind w:left="567" w:hanging="567"/>
      </w:pPr>
      <w:r>
        <w:t>D</w:t>
      </w:r>
      <w:r w:rsidR="004725FE">
        <w:t>ate</w:t>
      </w:r>
    </w:p>
    <w:p w:rsidR="004725FE" w:rsidRDefault="00B02EA2" w:rsidP="00237103">
      <w:pPr>
        <w:pStyle w:val="Cerap-CopyText"/>
        <w:numPr>
          <w:ilvl w:val="0"/>
          <w:numId w:val="7"/>
        </w:numPr>
        <w:spacing w:before="120" w:line="360" w:lineRule="auto"/>
        <w:ind w:left="567" w:hanging="567"/>
      </w:pPr>
      <w:r>
        <w:t>T</w:t>
      </w:r>
      <w:r w:rsidR="004725FE">
        <w:t>ime</w:t>
      </w:r>
    </w:p>
    <w:p w:rsidR="004725FE" w:rsidRDefault="00B02EA2" w:rsidP="00237103">
      <w:pPr>
        <w:pStyle w:val="Cerap-CopyText"/>
        <w:numPr>
          <w:ilvl w:val="0"/>
          <w:numId w:val="7"/>
        </w:numPr>
        <w:spacing w:before="120" w:line="360" w:lineRule="auto"/>
        <w:ind w:left="567" w:hanging="567"/>
      </w:pPr>
      <w:r>
        <w:t>D</w:t>
      </w:r>
      <w:r w:rsidR="004725FE">
        <w:t>escription of location of point</w:t>
      </w:r>
    </w:p>
    <w:p w:rsidR="004725FE" w:rsidRDefault="00B02EA2" w:rsidP="00237103">
      <w:pPr>
        <w:pStyle w:val="Cerap-CopyText"/>
        <w:numPr>
          <w:ilvl w:val="0"/>
          <w:numId w:val="7"/>
        </w:numPr>
        <w:spacing w:before="120" w:line="360" w:lineRule="auto"/>
        <w:ind w:left="567" w:hanging="567"/>
      </w:pPr>
      <w:r>
        <w:t>D</w:t>
      </w:r>
      <w:r w:rsidR="004725FE">
        <w:t xml:space="preserve">irection (North, East, etc.) </w:t>
      </w:r>
    </w:p>
    <w:p w:rsidR="004725FE" w:rsidRDefault="00B02EA2" w:rsidP="00237103">
      <w:pPr>
        <w:pStyle w:val="Cerap-CopyText"/>
        <w:numPr>
          <w:ilvl w:val="0"/>
          <w:numId w:val="7"/>
        </w:numPr>
        <w:spacing w:before="120" w:line="360" w:lineRule="auto"/>
        <w:ind w:left="567" w:hanging="567"/>
      </w:pPr>
      <w:r>
        <w:t>D</w:t>
      </w:r>
      <w:r w:rsidR="004725FE">
        <w:t>escription of photo</w:t>
      </w:r>
    </w:p>
    <w:p w:rsidR="004725FE" w:rsidRDefault="00B02EA2" w:rsidP="00237103">
      <w:pPr>
        <w:pStyle w:val="Cerap-CopyText"/>
        <w:numPr>
          <w:ilvl w:val="0"/>
          <w:numId w:val="7"/>
        </w:numPr>
        <w:spacing w:before="120" w:line="360" w:lineRule="auto"/>
        <w:ind w:left="567" w:hanging="567"/>
      </w:pPr>
      <w:r>
        <w:t>Comments</w:t>
      </w:r>
    </w:p>
    <w:p w:rsidR="004725FE" w:rsidRPr="004725FE" w:rsidRDefault="004725FE" w:rsidP="00237103">
      <w:pPr>
        <w:pStyle w:val="Cerap-CopyText"/>
        <w:spacing w:before="120" w:line="360" w:lineRule="auto"/>
        <w:ind w:left="340" w:hanging="340"/>
      </w:pPr>
      <w:r w:rsidRPr="004725FE">
        <w:t xml:space="preserve">Example a </w:t>
      </w:r>
      <w:proofErr w:type="spellStart"/>
      <w:r w:rsidRPr="004725FE">
        <w:t>photopoint</w:t>
      </w:r>
      <w:proofErr w:type="spellEnd"/>
      <w:r w:rsidRPr="004725FE">
        <w:t xml:space="preserve"> (growth of grassy weeds before a wet year)</w:t>
      </w:r>
      <w:r w:rsidR="00B36A97">
        <w:t>:</w:t>
      </w:r>
    </w:p>
    <w:p w:rsidR="004725FE" w:rsidRDefault="004725FE" w:rsidP="00237103">
      <w:pPr>
        <w:pStyle w:val="Cerap-CopyText"/>
        <w:spacing w:before="120" w:line="360" w:lineRule="auto"/>
      </w:pPr>
      <w:r>
        <w:rPr>
          <w:noProof/>
          <w:lang w:val="en-AU" w:eastAsia="en-AU"/>
        </w:rPr>
        <w:drawing>
          <wp:inline distT="0" distB="0" distL="0" distR="0" wp14:anchorId="4ED9F902" wp14:editId="1B32AE3A">
            <wp:extent cx="2714625" cy="2038350"/>
            <wp:effectExtent l="0" t="0" r="9525" b="0"/>
            <wp:docPr id="3" name="Picture 3" descr="Photopoint of grassy weeds before a wet year" titl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FE" w:rsidRDefault="004725FE" w:rsidP="00237103">
      <w:pPr>
        <w:pStyle w:val="Cerap-CopyText"/>
        <w:spacing w:before="120" w:line="360" w:lineRule="auto"/>
      </w:pPr>
      <w:r>
        <w:t xml:space="preserve">Example of a </w:t>
      </w:r>
      <w:proofErr w:type="spellStart"/>
      <w:r>
        <w:t>photopoint</w:t>
      </w:r>
      <w:proofErr w:type="spellEnd"/>
      <w:r>
        <w:t xml:space="preserve"> (growth of grassy weeds after a wet year)</w:t>
      </w:r>
      <w:r w:rsidR="00B36A97">
        <w:t>:</w:t>
      </w:r>
    </w:p>
    <w:p w:rsidR="004725FE" w:rsidRDefault="004725FE" w:rsidP="00237103">
      <w:pPr>
        <w:pStyle w:val="Cerap-CopyText"/>
        <w:spacing w:before="120" w:line="360" w:lineRule="auto"/>
      </w:pPr>
      <w:r>
        <w:rPr>
          <w:noProof/>
          <w:lang w:val="en-AU" w:eastAsia="en-AU"/>
        </w:rPr>
        <w:drawing>
          <wp:inline distT="0" distB="0" distL="0" distR="0" wp14:anchorId="02529B26" wp14:editId="3616BD7F">
            <wp:extent cx="2714625" cy="2038350"/>
            <wp:effectExtent l="0" t="0" r="9525" b="0"/>
            <wp:docPr id="4" name="Picture 4" descr="Example of a photopoint growth of grassy weeds after a wet year" titl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FE" w:rsidRDefault="004725FE" w:rsidP="00237103">
      <w:pPr>
        <w:pStyle w:val="Heading2"/>
        <w:rPr>
          <w:rFonts w:ascii="Arial" w:hAnsi="Arial" w:cs="Arial"/>
          <w:color w:val="000000" w:themeColor="text1"/>
        </w:rPr>
      </w:pPr>
      <w:r w:rsidRPr="00237103">
        <w:rPr>
          <w:rFonts w:ascii="Arial" w:hAnsi="Arial" w:cs="Arial"/>
          <w:color w:val="000000" w:themeColor="text1"/>
        </w:rPr>
        <w:t>Useful links</w:t>
      </w:r>
    </w:p>
    <w:p w:rsidR="003108FE" w:rsidRDefault="00355BC1" w:rsidP="003108FE">
      <w:pPr>
        <w:pStyle w:val="Cerap-CopyText"/>
      </w:pPr>
      <w:hyperlink r:id="rId20" w:history="1">
        <w:r w:rsidR="003108FE" w:rsidRPr="00252E22">
          <w:rPr>
            <w:rStyle w:val="Hyperlink"/>
          </w:rPr>
          <w:t>DELWP Interactive Maps</w:t>
        </w:r>
      </w:hyperlink>
    </w:p>
    <w:p w:rsidR="003108FE" w:rsidRDefault="00355BC1" w:rsidP="003108FE">
      <w:pPr>
        <w:pStyle w:val="Cerap-CopyText"/>
      </w:pPr>
      <w:hyperlink r:id="rId21" w:history="1">
        <w:proofErr w:type="spellStart"/>
        <w:r w:rsidR="003108FE" w:rsidRPr="00252E22">
          <w:rPr>
            <w:rStyle w:val="Hyperlink"/>
          </w:rPr>
          <w:t>NearMap</w:t>
        </w:r>
        <w:proofErr w:type="spellEnd"/>
      </w:hyperlink>
      <w:r w:rsidR="003108FE">
        <w:t xml:space="preserve"> </w:t>
      </w:r>
    </w:p>
    <w:p w:rsidR="003108FE" w:rsidRDefault="00355BC1" w:rsidP="003108FE">
      <w:pPr>
        <w:pStyle w:val="Cerap-CopyText"/>
      </w:pPr>
      <w:hyperlink r:id="rId22" w:history="1">
        <w:r w:rsidR="003108FE" w:rsidRPr="00252E22">
          <w:rPr>
            <w:rStyle w:val="Hyperlink"/>
          </w:rPr>
          <w:t>Department of Economic Development Jobs Transport and Resources</w:t>
        </w:r>
      </w:hyperlink>
    </w:p>
    <w:p w:rsidR="004725FE" w:rsidRPr="003108FE" w:rsidRDefault="003108FE" w:rsidP="00237103">
      <w:pPr>
        <w:pStyle w:val="Cerap-CopyText"/>
        <w:spacing w:before="120" w:line="360" w:lineRule="auto"/>
        <w:rPr>
          <w:rStyle w:val="Hyperlink"/>
        </w:rPr>
      </w:pPr>
      <w:r>
        <w:fldChar w:fldCharType="begin"/>
      </w:r>
      <w:r>
        <w:instrText xml:space="preserve"> HYPERLINK "https://www.google.com.au/maps" </w:instrText>
      </w:r>
      <w:r>
        <w:fldChar w:fldCharType="separate"/>
      </w:r>
      <w:r w:rsidR="004725FE" w:rsidRPr="003108FE">
        <w:rPr>
          <w:rStyle w:val="Hyperlink"/>
        </w:rPr>
        <w:t>Google Maps</w:t>
      </w:r>
    </w:p>
    <w:p w:rsidR="004725FE" w:rsidRPr="00871ECA" w:rsidRDefault="003108FE" w:rsidP="00237103">
      <w:pPr>
        <w:pStyle w:val="Cerap-CopyText"/>
        <w:spacing w:before="120" w:line="360" w:lineRule="auto"/>
      </w:pPr>
      <w:r>
        <w:fldChar w:fldCharType="end"/>
      </w:r>
    </w:p>
    <w:sectPr w:rsidR="004725FE" w:rsidRPr="00871ECA" w:rsidSect="002C14BC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FE" w:rsidRDefault="004725FE" w:rsidP="007F32FC">
      <w:pPr>
        <w:spacing w:after="0" w:line="240" w:lineRule="auto"/>
      </w:pPr>
      <w:r>
        <w:separator/>
      </w:r>
    </w:p>
  </w:endnote>
  <w:endnote w:type="continuationSeparator" w:id="0">
    <w:p w:rsidR="004725FE" w:rsidRDefault="004725FE" w:rsidP="007F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FE" w:rsidRDefault="004725FE" w:rsidP="007F32FC">
      <w:pPr>
        <w:spacing w:after="0" w:line="240" w:lineRule="auto"/>
      </w:pPr>
      <w:r>
        <w:separator/>
      </w:r>
    </w:p>
  </w:footnote>
  <w:footnote w:type="continuationSeparator" w:id="0">
    <w:p w:rsidR="004725FE" w:rsidRDefault="004725FE" w:rsidP="007F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14"/>
    <w:multiLevelType w:val="hybridMultilevel"/>
    <w:tmpl w:val="A086A3E6"/>
    <w:lvl w:ilvl="0" w:tplc="7EF4E026">
      <w:start w:val="1"/>
      <w:numFmt w:val="bullet"/>
      <w:lvlText w:val=""/>
      <w:lvlJc w:val="left"/>
      <w:pPr>
        <w:tabs>
          <w:tab w:val="num" w:pos="588"/>
        </w:tabs>
        <w:ind w:left="588" w:hanging="227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2775"/>
    <w:multiLevelType w:val="hybridMultilevel"/>
    <w:tmpl w:val="E22AE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A80"/>
    <w:multiLevelType w:val="hybridMultilevel"/>
    <w:tmpl w:val="6530586C"/>
    <w:lvl w:ilvl="0" w:tplc="7EF4E026">
      <w:start w:val="1"/>
      <w:numFmt w:val="bullet"/>
      <w:lvlText w:val=""/>
      <w:lvlJc w:val="left"/>
      <w:pPr>
        <w:tabs>
          <w:tab w:val="num" w:pos="588"/>
        </w:tabs>
        <w:ind w:left="588" w:hanging="227"/>
      </w:pPr>
      <w:rPr>
        <w:rFonts w:ascii="Symbol" w:hAnsi="Symbol" w:hint="default"/>
      </w:rPr>
    </w:lvl>
    <w:lvl w:ilvl="1" w:tplc="B90227FA">
      <w:start w:val="3"/>
      <w:numFmt w:val="decimal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C877158"/>
    <w:multiLevelType w:val="hybridMultilevel"/>
    <w:tmpl w:val="15722F3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B90227FA">
      <w:start w:val="1"/>
      <w:numFmt w:val="decimal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2EB21B41"/>
    <w:multiLevelType w:val="hybridMultilevel"/>
    <w:tmpl w:val="75DABA1A"/>
    <w:lvl w:ilvl="0" w:tplc="7EF4E026">
      <w:start w:val="1"/>
      <w:numFmt w:val="bullet"/>
      <w:lvlText w:val=""/>
      <w:lvlJc w:val="left"/>
      <w:pPr>
        <w:tabs>
          <w:tab w:val="num" w:pos="588"/>
        </w:tabs>
        <w:ind w:left="588" w:hanging="227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51A1F"/>
    <w:multiLevelType w:val="hybridMultilevel"/>
    <w:tmpl w:val="87B832A4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51C35B07"/>
    <w:multiLevelType w:val="hybridMultilevel"/>
    <w:tmpl w:val="B4AEE3C2"/>
    <w:lvl w:ilvl="0" w:tplc="0409000F">
      <w:start w:val="4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FE"/>
    <w:rsid w:val="001E1193"/>
    <w:rsid w:val="00237103"/>
    <w:rsid w:val="002C14BC"/>
    <w:rsid w:val="003108FE"/>
    <w:rsid w:val="00355BC1"/>
    <w:rsid w:val="00420627"/>
    <w:rsid w:val="004725FE"/>
    <w:rsid w:val="007871F0"/>
    <w:rsid w:val="007F32FC"/>
    <w:rsid w:val="00871ECA"/>
    <w:rsid w:val="008B33A5"/>
    <w:rsid w:val="00AE5FE8"/>
    <w:rsid w:val="00B02EA2"/>
    <w:rsid w:val="00B36A97"/>
    <w:rsid w:val="00B63728"/>
    <w:rsid w:val="00CE39FA"/>
    <w:rsid w:val="00D960BF"/>
    <w:rsid w:val="00F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C"/>
    <w:rPr>
      <w:rFonts w:ascii="Arial" w:hAnsi="Arial"/>
      <w:sz w:val="24"/>
    </w:rPr>
  </w:style>
  <w:style w:type="paragraph" w:customStyle="1" w:styleId="Cerap-CopyText">
    <w:name w:val="Cerap-CopyText"/>
    <w:basedOn w:val="Normal"/>
    <w:qFormat/>
    <w:rsid w:val="004725FE"/>
    <w:pPr>
      <w:spacing w:after="120" w:line="240" w:lineRule="auto"/>
    </w:pPr>
    <w:rPr>
      <w:rFonts w:eastAsia="Times New Roman" w:cs="Arial"/>
      <w:sz w:val="22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FE"/>
    <w:rPr>
      <w:rFonts w:ascii="Tahoma" w:hAnsi="Tahoma" w:cs="Tahoma"/>
      <w:sz w:val="16"/>
      <w:szCs w:val="16"/>
    </w:rPr>
  </w:style>
  <w:style w:type="paragraph" w:customStyle="1" w:styleId="HeaderCerapBig">
    <w:name w:val="Header Cerap Big"/>
    <w:basedOn w:val="Heading2"/>
    <w:qFormat/>
    <w:rsid w:val="004725FE"/>
    <w:pPr>
      <w:keepLines w:val="0"/>
      <w:spacing w:before="0" w:after="120" w:line="520" w:lineRule="exact"/>
    </w:pPr>
    <w:rPr>
      <w:rFonts w:ascii="Arial" w:eastAsia="SimSun" w:hAnsi="Arial" w:cs="Arial"/>
      <w:iCs/>
      <w:color w:val="6B4A44"/>
      <w:sz w:val="52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72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A54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7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108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C"/>
    <w:rPr>
      <w:rFonts w:ascii="Arial" w:hAnsi="Arial"/>
      <w:sz w:val="24"/>
    </w:rPr>
  </w:style>
  <w:style w:type="paragraph" w:customStyle="1" w:styleId="Cerap-CopyText">
    <w:name w:val="Cerap-CopyText"/>
    <w:basedOn w:val="Normal"/>
    <w:qFormat/>
    <w:rsid w:val="004725FE"/>
    <w:pPr>
      <w:spacing w:after="120" w:line="240" w:lineRule="auto"/>
    </w:pPr>
    <w:rPr>
      <w:rFonts w:eastAsia="Times New Roman" w:cs="Arial"/>
      <w:sz w:val="22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FE"/>
    <w:rPr>
      <w:rFonts w:ascii="Tahoma" w:hAnsi="Tahoma" w:cs="Tahoma"/>
      <w:sz w:val="16"/>
      <w:szCs w:val="16"/>
    </w:rPr>
  </w:style>
  <w:style w:type="paragraph" w:customStyle="1" w:styleId="HeaderCerapBig">
    <w:name w:val="Header Cerap Big"/>
    <w:basedOn w:val="Heading2"/>
    <w:qFormat/>
    <w:rsid w:val="004725FE"/>
    <w:pPr>
      <w:keepLines w:val="0"/>
      <w:spacing w:before="0" w:after="120" w:line="520" w:lineRule="exact"/>
    </w:pPr>
    <w:rPr>
      <w:rFonts w:ascii="Arial" w:eastAsia="SimSun" w:hAnsi="Arial" w:cs="Arial"/>
      <w:iCs/>
      <w:color w:val="6B4A44"/>
      <w:sz w:val="52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72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A54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7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10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agriculture.vic.gov.au/agriculture/farm-management/chemical-use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www.nearmap.com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nearmap.com" TargetMode="External"/><Relationship Id="rId20" Type="http://schemas.openxmlformats.org/officeDocument/2006/relationships/hyperlink" Target="http://mapshare2.dse.vic.gov.au/MapShare2EXT/imf.jsp?site=bi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au/maps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mapshare2.dse.vic.gov.au/MapShare2EXT/imf.jsp?site=bim" TargetMode="External"/><Relationship Id="rId22" Type="http://schemas.openxmlformats.org/officeDocument/2006/relationships/hyperlink" Target="http://agriculture.vic.gov.au/agriculture/farm-management/chemical-us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F514C-350B-48C9-8258-5DEAA56E5DAC}" type="doc">
      <dgm:prSet loTypeId="urn:microsoft.com/office/officeart/2009/layout/CircleArrowProcess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AU"/>
        </a:p>
      </dgm:t>
    </dgm:pt>
    <dgm:pt modelId="{8CB06B7A-8D03-48AD-84DC-47BC47882AC8}">
      <dgm:prSet phldrT="[Text]"/>
      <dgm:spPr/>
      <dgm:t>
        <a:bodyPr/>
        <a:lstStyle/>
        <a:p>
          <a:r>
            <a:rPr lang="en-AU">
              <a:latin typeface="Arial" pitchFamily="34" charset="0"/>
              <a:cs typeface="Arial" pitchFamily="34" charset="0"/>
            </a:rPr>
            <a:t>Plan</a:t>
          </a:r>
        </a:p>
      </dgm:t>
    </dgm:pt>
    <dgm:pt modelId="{5676193C-5F0E-4FE2-B842-6688B7EEFD87}" type="parTrans" cxnId="{A4AAA28B-9D77-4B4C-B9A4-778E868880D2}">
      <dgm:prSet/>
      <dgm:spPr/>
      <dgm:t>
        <a:bodyPr/>
        <a:lstStyle/>
        <a:p>
          <a:endParaRPr lang="en-AU"/>
        </a:p>
      </dgm:t>
    </dgm:pt>
    <dgm:pt modelId="{7FD014A4-3701-4B59-947E-EE12774C6A83}" type="sibTrans" cxnId="{A4AAA28B-9D77-4B4C-B9A4-778E868880D2}">
      <dgm:prSet/>
      <dgm:spPr/>
      <dgm:t>
        <a:bodyPr/>
        <a:lstStyle/>
        <a:p>
          <a:endParaRPr lang="en-AU"/>
        </a:p>
      </dgm:t>
    </dgm:pt>
    <dgm:pt modelId="{77CD2BD6-2CF6-4CAC-BF96-29B889C78DF4}">
      <dgm:prSet phldrT="[Text]"/>
      <dgm:spPr/>
      <dgm:t>
        <a:bodyPr/>
        <a:lstStyle/>
        <a:p>
          <a:r>
            <a:rPr lang="en-AU">
              <a:latin typeface="Arial" pitchFamily="34" charset="0"/>
              <a:cs typeface="Arial" pitchFamily="34" charset="0"/>
            </a:rPr>
            <a:t>Evaluate and Review</a:t>
          </a:r>
        </a:p>
      </dgm:t>
    </dgm:pt>
    <dgm:pt modelId="{9B20C0AC-F352-48EB-834F-3B63D2AA4A5D}" type="parTrans" cxnId="{939B7171-D62B-406E-AC61-65FBF41BE413}">
      <dgm:prSet/>
      <dgm:spPr/>
      <dgm:t>
        <a:bodyPr/>
        <a:lstStyle/>
        <a:p>
          <a:endParaRPr lang="en-AU"/>
        </a:p>
      </dgm:t>
    </dgm:pt>
    <dgm:pt modelId="{5E7FAB1F-A3BA-4D95-8E9A-23F6841F817E}" type="sibTrans" cxnId="{939B7171-D62B-406E-AC61-65FBF41BE413}">
      <dgm:prSet/>
      <dgm:spPr/>
      <dgm:t>
        <a:bodyPr/>
        <a:lstStyle/>
        <a:p>
          <a:endParaRPr lang="en-AU"/>
        </a:p>
      </dgm:t>
    </dgm:pt>
    <dgm:pt modelId="{065469BD-5634-4B40-91F6-1253C1BF2978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Identify biodiversity, agricultural and amenity values to protect from weeds.</a:t>
          </a:r>
        </a:p>
      </dgm:t>
    </dgm:pt>
    <dgm:pt modelId="{C80AE6CD-945B-49AC-8D7E-C2F1994ABBB2}" type="parTrans" cxnId="{8728B1ED-9B39-4FD6-9390-2115F2DBED8C}">
      <dgm:prSet/>
      <dgm:spPr/>
      <dgm:t>
        <a:bodyPr/>
        <a:lstStyle/>
        <a:p>
          <a:endParaRPr lang="en-AU"/>
        </a:p>
      </dgm:t>
    </dgm:pt>
    <dgm:pt modelId="{3E106D4B-BA28-442B-8494-D7DDAF50979E}" type="sibTrans" cxnId="{8728B1ED-9B39-4FD6-9390-2115F2DBED8C}">
      <dgm:prSet/>
      <dgm:spPr/>
      <dgm:t>
        <a:bodyPr/>
        <a:lstStyle/>
        <a:p>
          <a:endParaRPr lang="en-AU"/>
        </a:p>
      </dgm:t>
    </dgm:pt>
    <dgm:pt modelId="{4F53F95D-EA53-4461-98E4-C04F673C6582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Map priority weeds.</a:t>
          </a:r>
        </a:p>
      </dgm:t>
    </dgm:pt>
    <dgm:pt modelId="{E97E39AE-AA47-48F0-8B06-41504A4459C6}" type="parTrans" cxnId="{BFA7DFFD-BFCB-423B-9D53-08DCC9C29B3A}">
      <dgm:prSet/>
      <dgm:spPr/>
      <dgm:t>
        <a:bodyPr/>
        <a:lstStyle/>
        <a:p>
          <a:endParaRPr lang="en-AU"/>
        </a:p>
      </dgm:t>
    </dgm:pt>
    <dgm:pt modelId="{7E910255-5E82-4D32-9F83-79D17301B523}" type="sibTrans" cxnId="{BFA7DFFD-BFCB-423B-9D53-08DCC9C29B3A}">
      <dgm:prSet/>
      <dgm:spPr/>
      <dgm:t>
        <a:bodyPr/>
        <a:lstStyle/>
        <a:p>
          <a:endParaRPr lang="en-AU"/>
        </a:p>
      </dgm:t>
    </dgm:pt>
    <dgm:pt modelId="{19657DF8-7592-4F28-9B61-06C04E018411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Develop a plan.</a:t>
          </a:r>
        </a:p>
      </dgm:t>
    </dgm:pt>
    <dgm:pt modelId="{7CB7C8E0-4CEA-4677-A5C2-235F9026882B}" type="parTrans" cxnId="{20A5C7EF-D698-498B-9F57-B55F3EBEF42B}">
      <dgm:prSet/>
      <dgm:spPr/>
      <dgm:t>
        <a:bodyPr/>
        <a:lstStyle/>
        <a:p>
          <a:endParaRPr lang="en-AU"/>
        </a:p>
      </dgm:t>
    </dgm:pt>
    <dgm:pt modelId="{8EE36BB9-EDD5-477D-AE51-1D676028EEE3}" type="sibTrans" cxnId="{20A5C7EF-D698-498B-9F57-B55F3EBEF42B}">
      <dgm:prSet/>
      <dgm:spPr/>
      <dgm:t>
        <a:bodyPr/>
        <a:lstStyle/>
        <a:p>
          <a:endParaRPr lang="en-AU"/>
        </a:p>
      </dgm:t>
    </dgm:pt>
    <dgm:pt modelId="{0B750F9B-71AE-4FAD-9221-35630C2E8171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Brief contractors                    (if applicable).</a:t>
          </a:r>
        </a:p>
      </dgm:t>
    </dgm:pt>
    <dgm:pt modelId="{9884E286-28A8-45EF-9D26-8F10541ADA9E}" type="parTrans" cxnId="{531A8EA4-359D-476F-BE1A-6DAB55BB991A}">
      <dgm:prSet/>
      <dgm:spPr/>
      <dgm:t>
        <a:bodyPr/>
        <a:lstStyle/>
        <a:p>
          <a:endParaRPr lang="en-AU"/>
        </a:p>
      </dgm:t>
    </dgm:pt>
    <dgm:pt modelId="{54859255-73B1-49E0-875F-A4AF8ABA045E}" type="sibTrans" cxnId="{531A8EA4-359D-476F-BE1A-6DAB55BB991A}">
      <dgm:prSet/>
      <dgm:spPr/>
      <dgm:t>
        <a:bodyPr/>
        <a:lstStyle/>
        <a:p>
          <a:endParaRPr lang="en-AU"/>
        </a:p>
      </dgm:t>
    </dgm:pt>
    <dgm:pt modelId="{B6E73456-F7B8-4693-9B6A-DF960FE1CC56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Treat weeds.</a:t>
          </a:r>
        </a:p>
      </dgm:t>
    </dgm:pt>
    <dgm:pt modelId="{DB26D0CA-4883-4352-B411-EA3ED0F21C74}" type="parTrans" cxnId="{77EB4CA4-1B82-43D0-B34C-FF011EEE5531}">
      <dgm:prSet/>
      <dgm:spPr/>
      <dgm:t>
        <a:bodyPr/>
        <a:lstStyle/>
        <a:p>
          <a:endParaRPr lang="en-AU"/>
        </a:p>
      </dgm:t>
    </dgm:pt>
    <dgm:pt modelId="{1117E775-3CFF-42D8-B9B9-A4AC83CF050F}" type="sibTrans" cxnId="{77EB4CA4-1B82-43D0-B34C-FF011EEE5531}">
      <dgm:prSet/>
      <dgm:spPr/>
      <dgm:t>
        <a:bodyPr/>
        <a:lstStyle/>
        <a:p>
          <a:endParaRPr lang="en-AU"/>
        </a:p>
      </dgm:t>
    </dgm:pt>
    <dgm:pt modelId="{0FF6BC1B-94E3-4CC5-873E-CCC61C2BDC49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Keep a record of weed control works.</a:t>
          </a:r>
        </a:p>
      </dgm:t>
    </dgm:pt>
    <dgm:pt modelId="{595ED3ED-3C2A-4C60-8DCD-D381CE5D82B3}" type="parTrans" cxnId="{9ED9DF5C-BBCF-4E63-B74F-FDECCFEC5077}">
      <dgm:prSet/>
      <dgm:spPr/>
      <dgm:t>
        <a:bodyPr/>
        <a:lstStyle/>
        <a:p>
          <a:endParaRPr lang="en-AU"/>
        </a:p>
      </dgm:t>
    </dgm:pt>
    <dgm:pt modelId="{D507F614-CDBB-4DEE-89C7-EF7360F6C844}" type="sibTrans" cxnId="{9ED9DF5C-BBCF-4E63-B74F-FDECCFEC5077}">
      <dgm:prSet/>
      <dgm:spPr/>
      <dgm:t>
        <a:bodyPr/>
        <a:lstStyle/>
        <a:p>
          <a:endParaRPr lang="en-AU"/>
        </a:p>
      </dgm:t>
    </dgm:pt>
    <dgm:pt modelId="{97667147-E7CA-483E-9262-29F532CEE321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Update weed mapping.</a:t>
          </a:r>
        </a:p>
      </dgm:t>
    </dgm:pt>
    <dgm:pt modelId="{1FEA5E35-0BDB-47ED-89A9-DF275F35768D}" type="parTrans" cxnId="{53D99F5A-2362-4848-9D2E-1651F889B64D}">
      <dgm:prSet/>
      <dgm:spPr/>
      <dgm:t>
        <a:bodyPr/>
        <a:lstStyle/>
        <a:p>
          <a:endParaRPr lang="en-AU"/>
        </a:p>
      </dgm:t>
    </dgm:pt>
    <dgm:pt modelId="{AFFD2E28-ACE4-450A-8439-CCE73A6BAB9D}" type="sibTrans" cxnId="{53D99F5A-2362-4848-9D2E-1651F889B64D}">
      <dgm:prSet/>
      <dgm:spPr/>
      <dgm:t>
        <a:bodyPr/>
        <a:lstStyle/>
        <a:p>
          <a:endParaRPr lang="en-AU"/>
        </a:p>
      </dgm:t>
    </dgm:pt>
    <dgm:pt modelId="{D4692EBA-B0A6-41E7-A1C3-6EFBA41EB6AC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Retake photos at your photopoints.</a:t>
          </a:r>
        </a:p>
      </dgm:t>
    </dgm:pt>
    <dgm:pt modelId="{6CC93E1D-1BFB-47E9-9522-7ED5F8638EC3}" type="parTrans" cxnId="{D06ACDCA-FCF1-4703-9C54-BFED36DA9C6F}">
      <dgm:prSet/>
      <dgm:spPr/>
      <dgm:t>
        <a:bodyPr/>
        <a:lstStyle/>
        <a:p>
          <a:endParaRPr lang="en-AU"/>
        </a:p>
      </dgm:t>
    </dgm:pt>
    <dgm:pt modelId="{7081E547-C678-41EB-A223-87892ABA3BA7}" type="sibTrans" cxnId="{D06ACDCA-FCF1-4703-9C54-BFED36DA9C6F}">
      <dgm:prSet/>
      <dgm:spPr/>
      <dgm:t>
        <a:bodyPr/>
        <a:lstStyle/>
        <a:p>
          <a:endParaRPr lang="en-AU"/>
        </a:p>
      </dgm:t>
    </dgm:pt>
    <dgm:pt modelId="{F667D26D-5C67-4CB8-A093-7626D886DD02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Review plan.</a:t>
          </a:r>
        </a:p>
      </dgm:t>
    </dgm:pt>
    <dgm:pt modelId="{3352D1F0-3E8F-4C81-85FC-5902EBA0B873}" type="parTrans" cxnId="{73F8B4CD-3A49-40EE-882D-14D3A86FEEE0}">
      <dgm:prSet/>
      <dgm:spPr/>
      <dgm:t>
        <a:bodyPr/>
        <a:lstStyle/>
        <a:p>
          <a:endParaRPr lang="en-AU"/>
        </a:p>
      </dgm:t>
    </dgm:pt>
    <dgm:pt modelId="{5CA5218B-23BA-4275-8AF4-797FCBC9C516}" type="sibTrans" cxnId="{73F8B4CD-3A49-40EE-882D-14D3A86FEEE0}">
      <dgm:prSet/>
      <dgm:spPr/>
      <dgm:t>
        <a:bodyPr/>
        <a:lstStyle/>
        <a:p>
          <a:endParaRPr lang="en-AU"/>
        </a:p>
      </dgm:t>
    </dgm:pt>
    <dgm:pt modelId="{D4E0F422-475D-46F9-A19C-44BFCDB6184C}">
      <dgm:prSet phldrT="[Text]"/>
      <dgm:spPr/>
      <dgm:t>
        <a:bodyPr/>
        <a:lstStyle/>
        <a:p>
          <a:r>
            <a:rPr lang="en-AU">
              <a:latin typeface="Arial" pitchFamily="34" charset="0"/>
              <a:cs typeface="Arial" pitchFamily="34" charset="0"/>
            </a:rPr>
            <a:t>Control Weeds</a:t>
          </a:r>
        </a:p>
      </dgm:t>
    </dgm:pt>
    <dgm:pt modelId="{47D8C575-F259-4283-91A6-23BD410519B3}" type="parTrans" cxnId="{3928EC0A-9FEF-4751-B0D4-B5931D2093E0}">
      <dgm:prSet/>
      <dgm:spPr/>
      <dgm:t>
        <a:bodyPr/>
        <a:lstStyle/>
        <a:p>
          <a:endParaRPr lang="en-AU"/>
        </a:p>
      </dgm:t>
    </dgm:pt>
    <dgm:pt modelId="{2E132654-E46B-40DD-B84D-A9D614F3B6DB}" type="sibTrans" cxnId="{3928EC0A-9FEF-4751-B0D4-B5931D2093E0}">
      <dgm:prSet/>
      <dgm:spPr/>
      <dgm:t>
        <a:bodyPr/>
        <a:lstStyle/>
        <a:p>
          <a:endParaRPr lang="en-AU"/>
        </a:p>
      </dgm:t>
    </dgm:pt>
    <dgm:pt modelId="{BF40473D-536B-49F1-9F38-3FBBFB3916ED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Set up photopoints.</a:t>
          </a:r>
        </a:p>
      </dgm:t>
    </dgm:pt>
    <dgm:pt modelId="{D050035C-ED91-4AA5-9D29-ECE473CA661C}" type="parTrans" cxnId="{F2C5EE73-6736-4684-8989-7CBF513A252A}">
      <dgm:prSet/>
      <dgm:spPr/>
      <dgm:t>
        <a:bodyPr/>
        <a:lstStyle/>
        <a:p>
          <a:endParaRPr lang="en-AU"/>
        </a:p>
      </dgm:t>
    </dgm:pt>
    <dgm:pt modelId="{997B983D-94AD-454D-B703-640CC6FC2306}" type="sibTrans" cxnId="{F2C5EE73-6736-4684-8989-7CBF513A252A}">
      <dgm:prSet/>
      <dgm:spPr/>
      <dgm:t>
        <a:bodyPr/>
        <a:lstStyle/>
        <a:p>
          <a:endParaRPr lang="en-AU"/>
        </a:p>
      </dgm:t>
    </dgm:pt>
    <dgm:pt modelId="{1E960C94-24EB-4845-A2D0-6584737E5C9B}">
      <dgm:prSet phldrT="[Text]" custT="1"/>
      <dgm:spPr/>
      <dgm:t>
        <a:bodyPr/>
        <a:lstStyle/>
        <a:p>
          <a:r>
            <a:rPr lang="en-AU" sz="1000">
              <a:latin typeface="Arial" pitchFamily="34" charset="0"/>
              <a:cs typeface="Arial" pitchFamily="34" charset="0"/>
            </a:rPr>
            <a:t>Evaluate progress towards weed goals.</a:t>
          </a:r>
        </a:p>
      </dgm:t>
    </dgm:pt>
    <dgm:pt modelId="{6AD9DEBA-1240-443A-A661-4DD60703099F}" type="parTrans" cxnId="{D029D719-7D8E-456E-9FD8-E9E93BCB0AF3}">
      <dgm:prSet/>
      <dgm:spPr/>
      <dgm:t>
        <a:bodyPr/>
        <a:lstStyle/>
        <a:p>
          <a:endParaRPr lang="en-AU"/>
        </a:p>
      </dgm:t>
    </dgm:pt>
    <dgm:pt modelId="{AF6723FC-279D-4686-8BDB-EE8E5935D471}" type="sibTrans" cxnId="{D029D719-7D8E-456E-9FD8-E9E93BCB0AF3}">
      <dgm:prSet/>
      <dgm:spPr/>
      <dgm:t>
        <a:bodyPr/>
        <a:lstStyle/>
        <a:p>
          <a:endParaRPr lang="en-AU"/>
        </a:p>
      </dgm:t>
    </dgm:pt>
    <dgm:pt modelId="{85F1257F-AF3E-414F-8D3D-2B7A0A9CC49F}" type="pres">
      <dgm:prSet presAssocID="{62BF514C-350B-48C9-8258-5DEAA56E5DAC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n-AU"/>
        </a:p>
      </dgm:t>
    </dgm:pt>
    <dgm:pt modelId="{1E254A4B-B7CA-41D3-9395-1876E6E1852C}" type="pres">
      <dgm:prSet presAssocID="{8CB06B7A-8D03-48AD-84DC-47BC47882AC8}" presName="Accent1" presStyleCnt="0"/>
      <dgm:spPr/>
    </dgm:pt>
    <dgm:pt modelId="{5954A3AD-C854-4884-AD81-2CBD22D34A63}" type="pres">
      <dgm:prSet presAssocID="{8CB06B7A-8D03-48AD-84DC-47BC47882AC8}" presName="Accent" presStyleLbl="node1" presStyleIdx="0" presStyleCnt="3"/>
      <dgm:spPr/>
    </dgm:pt>
    <dgm:pt modelId="{AF34D0B1-52E1-4075-B094-C7A4318546C8}" type="pres">
      <dgm:prSet presAssocID="{8CB06B7A-8D03-48AD-84DC-47BC47882AC8}" presName="Child1" presStyleLbl="revTx" presStyleIdx="0" presStyleCnt="6" custScaleX="144776" custLinFactNeighborX="16604" custLinFactNeighborY="-35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4321AF1-DA47-4EA1-B322-D79FE2EBC0EA}" type="pres">
      <dgm:prSet presAssocID="{8CB06B7A-8D03-48AD-84DC-47BC47882AC8}" presName="Parent1" presStyleLbl="revTx" presStyleIdx="1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A64022F-3A6E-4333-9475-75A43A8FED1B}" type="pres">
      <dgm:prSet presAssocID="{D4E0F422-475D-46F9-A19C-44BFCDB6184C}" presName="Accent2" presStyleCnt="0"/>
      <dgm:spPr/>
    </dgm:pt>
    <dgm:pt modelId="{CD50512E-438A-467E-9706-DC7A78518001}" type="pres">
      <dgm:prSet presAssocID="{D4E0F422-475D-46F9-A19C-44BFCDB6184C}" presName="Accent" presStyleLbl="node1" presStyleIdx="1" presStyleCnt="3"/>
      <dgm:spPr/>
    </dgm:pt>
    <dgm:pt modelId="{7DA0518F-6D1F-4E14-ABC7-7A084363D890}" type="pres">
      <dgm:prSet presAssocID="{D4E0F422-475D-46F9-A19C-44BFCDB6184C}" presName="Child2" presStyleLbl="revTx" presStyleIdx="2" presStyleCnt="6" custScaleX="133069" custLinFactNeighborX="25296" custLinFactNeighborY="237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9A881E7-0941-40D0-A978-8EDEFA316D1D}" type="pres">
      <dgm:prSet presAssocID="{D4E0F422-475D-46F9-A19C-44BFCDB6184C}" presName="Parent2" presStyleLbl="revTx" presStyleIdx="3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8BBF167-4D13-4B9E-91A1-4D96A1FB688D}" type="pres">
      <dgm:prSet presAssocID="{77CD2BD6-2CF6-4CAC-BF96-29B889C78DF4}" presName="Accent3" presStyleCnt="0"/>
      <dgm:spPr/>
    </dgm:pt>
    <dgm:pt modelId="{0AC9F79F-4707-44B7-9983-8F3A2A50F9CC}" type="pres">
      <dgm:prSet presAssocID="{77CD2BD6-2CF6-4CAC-BF96-29B889C78DF4}" presName="Accent" presStyleLbl="node1" presStyleIdx="2" presStyleCnt="3"/>
      <dgm:spPr/>
    </dgm:pt>
    <dgm:pt modelId="{E61840AE-2F80-47FF-9705-5DEB4094CC02}" type="pres">
      <dgm:prSet presAssocID="{77CD2BD6-2CF6-4CAC-BF96-29B889C78DF4}" presName="Child3" presStyleLbl="revTx" presStyleIdx="4" presStyleCnt="6" custScaleX="136683" custLinFactNeighborX="14238" custLinFactNeighborY="-493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24CFDAC-D5C7-4C27-9978-439F175E54D8}" type="pres">
      <dgm:prSet presAssocID="{77CD2BD6-2CF6-4CAC-BF96-29B889C78DF4}" presName="Parent3" presStyleLbl="revTx" presStyleIdx="5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20A5C7EF-D698-498B-9F57-B55F3EBEF42B}" srcId="{8CB06B7A-8D03-48AD-84DC-47BC47882AC8}" destId="{19657DF8-7592-4F28-9B61-06C04E018411}" srcOrd="3" destOrd="0" parTransId="{7CB7C8E0-4CEA-4677-A5C2-235F9026882B}" sibTransId="{8EE36BB9-EDD5-477D-AE51-1D676028EEE3}"/>
    <dgm:cxn modelId="{3FCC7505-E3D5-0244-B756-1BA6E2FD3D0D}" type="presOf" srcId="{8CB06B7A-8D03-48AD-84DC-47BC47882AC8}" destId="{14321AF1-DA47-4EA1-B322-D79FE2EBC0EA}" srcOrd="0" destOrd="0" presId="urn:microsoft.com/office/officeart/2009/layout/CircleArrowProcess"/>
    <dgm:cxn modelId="{272AEA3B-2E58-D14E-B79C-4057B2D3D08C}" type="presOf" srcId="{77CD2BD6-2CF6-4CAC-BF96-29B889C78DF4}" destId="{724CFDAC-D5C7-4C27-9978-439F175E54D8}" srcOrd="0" destOrd="0" presId="urn:microsoft.com/office/officeart/2009/layout/CircleArrowProcess"/>
    <dgm:cxn modelId="{872630A0-0FE6-5846-8313-C6F16C453ACB}" type="presOf" srcId="{BF40473D-536B-49F1-9F38-3FBBFB3916ED}" destId="{AF34D0B1-52E1-4075-B094-C7A4318546C8}" srcOrd="0" destOrd="2" presId="urn:microsoft.com/office/officeart/2009/layout/CircleArrowProcess"/>
    <dgm:cxn modelId="{D029D719-7D8E-456E-9FD8-E9E93BCB0AF3}" srcId="{77CD2BD6-2CF6-4CAC-BF96-29B889C78DF4}" destId="{1E960C94-24EB-4845-A2D0-6584737E5C9B}" srcOrd="2" destOrd="0" parTransId="{6AD9DEBA-1240-443A-A661-4DD60703099F}" sibTransId="{AF6723FC-279D-4686-8BDB-EE8E5935D471}"/>
    <dgm:cxn modelId="{531A8EA4-359D-476F-BE1A-6DAB55BB991A}" srcId="{D4E0F422-475D-46F9-A19C-44BFCDB6184C}" destId="{0B750F9B-71AE-4FAD-9221-35630C2E8171}" srcOrd="0" destOrd="0" parTransId="{9884E286-28A8-45EF-9D26-8F10541ADA9E}" sibTransId="{54859255-73B1-49E0-875F-A4AF8ABA045E}"/>
    <dgm:cxn modelId="{A4AAA28B-9D77-4B4C-B9A4-778E868880D2}" srcId="{62BF514C-350B-48C9-8258-5DEAA56E5DAC}" destId="{8CB06B7A-8D03-48AD-84DC-47BC47882AC8}" srcOrd="0" destOrd="0" parTransId="{5676193C-5F0E-4FE2-B842-6688B7EEFD87}" sibTransId="{7FD014A4-3701-4B59-947E-EE12774C6A83}"/>
    <dgm:cxn modelId="{73F8B4CD-3A49-40EE-882D-14D3A86FEEE0}" srcId="{77CD2BD6-2CF6-4CAC-BF96-29B889C78DF4}" destId="{F667D26D-5C67-4CB8-A093-7626D886DD02}" srcOrd="3" destOrd="0" parTransId="{3352D1F0-3E8F-4C81-85FC-5902EBA0B873}" sibTransId="{5CA5218B-23BA-4275-8AF4-797FCBC9C516}"/>
    <dgm:cxn modelId="{3928EC0A-9FEF-4751-B0D4-B5931D2093E0}" srcId="{62BF514C-350B-48C9-8258-5DEAA56E5DAC}" destId="{D4E0F422-475D-46F9-A19C-44BFCDB6184C}" srcOrd="1" destOrd="0" parTransId="{47D8C575-F259-4283-91A6-23BD410519B3}" sibTransId="{2E132654-E46B-40DD-B84D-A9D614F3B6DB}"/>
    <dgm:cxn modelId="{3178F394-ED08-A742-B2B9-09F214957C56}" type="presOf" srcId="{0B750F9B-71AE-4FAD-9221-35630C2E8171}" destId="{7DA0518F-6D1F-4E14-ABC7-7A084363D890}" srcOrd="0" destOrd="0" presId="urn:microsoft.com/office/officeart/2009/layout/CircleArrowProcess"/>
    <dgm:cxn modelId="{D06ACDCA-FCF1-4703-9C54-BFED36DA9C6F}" srcId="{77CD2BD6-2CF6-4CAC-BF96-29B889C78DF4}" destId="{D4692EBA-B0A6-41E7-A1C3-6EFBA41EB6AC}" srcOrd="1" destOrd="0" parTransId="{6CC93E1D-1BFB-47E9-9522-7ED5F8638EC3}" sibTransId="{7081E547-C678-41EB-A223-87892ABA3BA7}"/>
    <dgm:cxn modelId="{15B56211-4BA4-6744-B408-9E5C2EB55072}" type="presOf" srcId="{B6E73456-F7B8-4693-9B6A-DF960FE1CC56}" destId="{7DA0518F-6D1F-4E14-ABC7-7A084363D890}" srcOrd="0" destOrd="1" presId="urn:microsoft.com/office/officeart/2009/layout/CircleArrowProcess"/>
    <dgm:cxn modelId="{77EB4CA4-1B82-43D0-B34C-FF011EEE5531}" srcId="{D4E0F422-475D-46F9-A19C-44BFCDB6184C}" destId="{B6E73456-F7B8-4693-9B6A-DF960FE1CC56}" srcOrd="1" destOrd="0" parTransId="{DB26D0CA-4883-4352-B411-EA3ED0F21C74}" sibTransId="{1117E775-3CFF-42D8-B9B9-A4AC83CF050F}"/>
    <dgm:cxn modelId="{1938FBBF-50DF-054C-8A89-906E5ADB5EC6}" type="presOf" srcId="{62BF514C-350B-48C9-8258-5DEAA56E5DAC}" destId="{85F1257F-AF3E-414F-8D3D-2B7A0A9CC49F}" srcOrd="0" destOrd="0" presId="urn:microsoft.com/office/officeart/2009/layout/CircleArrowProcess"/>
    <dgm:cxn modelId="{8728B1ED-9B39-4FD6-9390-2115F2DBED8C}" srcId="{8CB06B7A-8D03-48AD-84DC-47BC47882AC8}" destId="{065469BD-5634-4B40-91F6-1253C1BF2978}" srcOrd="0" destOrd="0" parTransId="{C80AE6CD-945B-49AC-8D7E-C2F1994ABBB2}" sibTransId="{3E106D4B-BA28-442B-8494-D7DDAF50979E}"/>
    <dgm:cxn modelId="{53D047D0-AADC-FC46-A280-73584814ED93}" type="presOf" srcId="{065469BD-5634-4B40-91F6-1253C1BF2978}" destId="{AF34D0B1-52E1-4075-B094-C7A4318546C8}" srcOrd="0" destOrd="0" presId="urn:microsoft.com/office/officeart/2009/layout/CircleArrowProcess"/>
    <dgm:cxn modelId="{53D99F5A-2362-4848-9D2E-1651F889B64D}" srcId="{77CD2BD6-2CF6-4CAC-BF96-29B889C78DF4}" destId="{97667147-E7CA-483E-9262-29F532CEE321}" srcOrd="0" destOrd="0" parTransId="{1FEA5E35-0BDB-47ED-89A9-DF275F35768D}" sibTransId="{AFFD2E28-ACE4-450A-8439-CCE73A6BAB9D}"/>
    <dgm:cxn modelId="{D0B24444-89A3-E84C-9DB7-1CD3C4DBB173}" type="presOf" srcId="{D4E0F422-475D-46F9-A19C-44BFCDB6184C}" destId="{59A881E7-0941-40D0-A978-8EDEFA316D1D}" srcOrd="0" destOrd="0" presId="urn:microsoft.com/office/officeart/2009/layout/CircleArrowProcess"/>
    <dgm:cxn modelId="{9ED9DF5C-BBCF-4E63-B74F-FDECCFEC5077}" srcId="{D4E0F422-475D-46F9-A19C-44BFCDB6184C}" destId="{0FF6BC1B-94E3-4CC5-873E-CCC61C2BDC49}" srcOrd="2" destOrd="0" parTransId="{595ED3ED-3C2A-4C60-8DCD-D381CE5D82B3}" sibTransId="{D507F614-CDBB-4DEE-89C7-EF7360F6C844}"/>
    <dgm:cxn modelId="{28643192-0829-2241-BDE9-708CB8E2EBC1}" type="presOf" srcId="{F667D26D-5C67-4CB8-A093-7626D886DD02}" destId="{E61840AE-2F80-47FF-9705-5DEB4094CC02}" srcOrd="0" destOrd="3" presId="urn:microsoft.com/office/officeart/2009/layout/CircleArrowProcess"/>
    <dgm:cxn modelId="{3F2F526D-E819-CD4A-973A-38FF6038C89E}" type="presOf" srcId="{97667147-E7CA-483E-9262-29F532CEE321}" destId="{E61840AE-2F80-47FF-9705-5DEB4094CC02}" srcOrd="0" destOrd="0" presId="urn:microsoft.com/office/officeart/2009/layout/CircleArrowProcess"/>
    <dgm:cxn modelId="{939B7171-D62B-406E-AC61-65FBF41BE413}" srcId="{62BF514C-350B-48C9-8258-5DEAA56E5DAC}" destId="{77CD2BD6-2CF6-4CAC-BF96-29B889C78DF4}" srcOrd="2" destOrd="0" parTransId="{9B20C0AC-F352-48EB-834F-3B63D2AA4A5D}" sibTransId="{5E7FAB1F-A3BA-4D95-8E9A-23F6841F817E}"/>
    <dgm:cxn modelId="{BBDB7465-6E92-E44D-9195-E3CE09DE1281}" type="presOf" srcId="{19657DF8-7592-4F28-9B61-06C04E018411}" destId="{AF34D0B1-52E1-4075-B094-C7A4318546C8}" srcOrd="0" destOrd="3" presId="urn:microsoft.com/office/officeart/2009/layout/CircleArrowProcess"/>
    <dgm:cxn modelId="{BFA7DFFD-BFCB-423B-9D53-08DCC9C29B3A}" srcId="{8CB06B7A-8D03-48AD-84DC-47BC47882AC8}" destId="{4F53F95D-EA53-4461-98E4-C04F673C6582}" srcOrd="1" destOrd="0" parTransId="{E97E39AE-AA47-48F0-8B06-41504A4459C6}" sibTransId="{7E910255-5E82-4D32-9F83-79D17301B523}"/>
    <dgm:cxn modelId="{76819220-3606-E64D-A6D7-BED79550DC21}" type="presOf" srcId="{1E960C94-24EB-4845-A2D0-6584737E5C9B}" destId="{E61840AE-2F80-47FF-9705-5DEB4094CC02}" srcOrd="0" destOrd="2" presId="urn:microsoft.com/office/officeart/2009/layout/CircleArrowProcess"/>
    <dgm:cxn modelId="{CAA91584-A2EC-564A-882F-916D1307B2F3}" type="presOf" srcId="{D4692EBA-B0A6-41E7-A1C3-6EFBA41EB6AC}" destId="{E61840AE-2F80-47FF-9705-5DEB4094CC02}" srcOrd="0" destOrd="1" presId="urn:microsoft.com/office/officeart/2009/layout/CircleArrowProcess"/>
    <dgm:cxn modelId="{8A816180-9D2D-FC43-9536-D65153B64BA5}" type="presOf" srcId="{4F53F95D-EA53-4461-98E4-C04F673C6582}" destId="{AF34D0B1-52E1-4075-B094-C7A4318546C8}" srcOrd="0" destOrd="1" presId="urn:microsoft.com/office/officeart/2009/layout/CircleArrowProcess"/>
    <dgm:cxn modelId="{F2C5EE73-6736-4684-8989-7CBF513A252A}" srcId="{8CB06B7A-8D03-48AD-84DC-47BC47882AC8}" destId="{BF40473D-536B-49F1-9F38-3FBBFB3916ED}" srcOrd="2" destOrd="0" parTransId="{D050035C-ED91-4AA5-9D29-ECE473CA661C}" sibTransId="{997B983D-94AD-454D-B703-640CC6FC2306}"/>
    <dgm:cxn modelId="{822A0614-6C76-7645-87DC-D6AEE0330C30}" type="presOf" srcId="{0FF6BC1B-94E3-4CC5-873E-CCC61C2BDC49}" destId="{7DA0518F-6D1F-4E14-ABC7-7A084363D890}" srcOrd="0" destOrd="2" presId="urn:microsoft.com/office/officeart/2009/layout/CircleArrowProcess"/>
    <dgm:cxn modelId="{53CD217D-1D94-7645-A2BE-0F4AF76EBE78}" type="presParOf" srcId="{85F1257F-AF3E-414F-8D3D-2B7A0A9CC49F}" destId="{1E254A4B-B7CA-41D3-9395-1876E6E1852C}" srcOrd="0" destOrd="0" presId="urn:microsoft.com/office/officeart/2009/layout/CircleArrowProcess"/>
    <dgm:cxn modelId="{257D99B5-89F8-7845-9974-3F3F4A4E96E0}" type="presParOf" srcId="{1E254A4B-B7CA-41D3-9395-1876E6E1852C}" destId="{5954A3AD-C854-4884-AD81-2CBD22D34A63}" srcOrd="0" destOrd="0" presId="urn:microsoft.com/office/officeart/2009/layout/CircleArrowProcess"/>
    <dgm:cxn modelId="{9762ED94-455A-4944-9130-623FB24EFEA5}" type="presParOf" srcId="{85F1257F-AF3E-414F-8D3D-2B7A0A9CC49F}" destId="{AF34D0B1-52E1-4075-B094-C7A4318546C8}" srcOrd="1" destOrd="0" presId="urn:microsoft.com/office/officeart/2009/layout/CircleArrowProcess"/>
    <dgm:cxn modelId="{DB757FCA-2FD8-9844-932D-B3879EDE309E}" type="presParOf" srcId="{85F1257F-AF3E-414F-8D3D-2B7A0A9CC49F}" destId="{14321AF1-DA47-4EA1-B322-D79FE2EBC0EA}" srcOrd="2" destOrd="0" presId="urn:microsoft.com/office/officeart/2009/layout/CircleArrowProcess"/>
    <dgm:cxn modelId="{24FB1358-C622-4748-9600-2DA17828B97F}" type="presParOf" srcId="{85F1257F-AF3E-414F-8D3D-2B7A0A9CC49F}" destId="{4A64022F-3A6E-4333-9475-75A43A8FED1B}" srcOrd="3" destOrd="0" presId="urn:microsoft.com/office/officeart/2009/layout/CircleArrowProcess"/>
    <dgm:cxn modelId="{89F3126A-E57B-3B4F-A663-5AE2F1819CF7}" type="presParOf" srcId="{4A64022F-3A6E-4333-9475-75A43A8FED1B}" destId="{CD50512E-438A-467E-9706-DC7A78518001}" srcOrd="0" destOrd="0" presId="urn:microsoft.com/office/officeart/2009/layout/CircleArrowProcess"/>
    <dgm:cxn modelId="{2ADFABF6-FFE1-0E46-9EC9-0BC155C67194}" type="presParOf" srcId="{85F1257F-AF3E-414F-8D3D-2B7A0A9CC49F}" destId="{7DA0518F-6D1F-4E14-ABC7-7A084363D890}" srcOrd="4" destOrd="0" presId="urn:microsoft.com/office/officeart/2009/layout/CircleArrowProcess"/>
    <dgm:cxn modelId="{297525E2-A7FD-FC4A-85B8-891C763592F5}" type="presParOf" srcId="{85F1257F-AF3E-414F-8D3D-2B7A0A9CC49F}" destId="{59A881E7-0941-40D0-A978-8EDEFA316D1D}" srcOrd="5" destOrd="0" presId="urn:microsoft.com/office/officeart/2009/layout/CircleArrowProcess"/>
    <dgm:cxn modelId="{4DEF2D9A-BF00-AA41-8E6B-44394FC1A78C}" type="presParOf" srcId="{85F1257F-AF3E-414F-8D3D-2B7A0A9CC49F}" destId="{E8BBF167-4D13-4B9E-91A1-4D96A1FB688D}" srcOrd="6" destOrd="0" presId="urn:microsoft.com/office/officeart/2009/layout/CircleArrowProcess"/>
    <dgm:cxn modelId="{1C9A7863-2838-E248-8C49-CD933C2DBA45}" type="presParOf" srcId="{E8BBF167-4D13-4B9E-91A1-4D96A1FB688D}" destId="{0AC9F79F-4707-44B7-9983-8F3A2A50F9CC}" srcOrd="0" destOrd="0" presId="urn:microsoft.com/office/officeart/2009/layout/CircleArrowProcess"/>
    <dgm:cxn modelId="{44D2A005-9C1C-2C40-812F-0012EFFF99FC}" type="presParOf" srcId="{85F1257F-AF3E-414F-8D3D-2B7A0A9CC49F}" destId="{E61840AE-2F80-47FF-9705-5DEB4094CC02}" srcOrd="7" destOrd="0" presId="urn:microsoft.com/office/officeart/2009/layout/CircleArrowProcess"/>
    <dgm:cxn modelId="{1106E116-E63F-B44A-8959-A5876366231B}" type="presParOf" srcId="{85F1257F-AF3E-414F-8D3D-2B7A0A9CC49F}" destId="{724CFDAC-D5C7-4C27-9978-439F175E54D8}" srcOrd="8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54A3AD-C854-4884-AD81-2CBD22D34A63}">
      <dsp:nvSpPr>
        <dsp:cNvPr id="0" name=""/>
        <dsp:cNvSpPr/>
      </dsp:nvSpPr>
      <dsp:spPr>
        <a:xfrm>
          <a:off x="684534" y="0"/>
          <a:ext cx="1806347" cy="180662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34D0B1-52E1-4075-B094-C7A4318546C8}">
      <dsp:nvSpPr>
        <dsp:cNvPr id="0" name=""/>
        <dsp:cNvSpPr/>
      </dsp:nvSpPr>
      <dsp:spPr>
        <a:xfrm>
          <a:off x="2428533" y="512852"/>
          <a:ext cx="1569094" cy="7227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Identify biodiversity, agricultural and amenity values to protect from weeds.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Map priority weeds.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Set up photopoints.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Develop a plan.</a:t>
          </a:r>
        </a:p>
      </dsp:txBody>
      <dsp:txXfrm>
        <a:off x="2428533" y="512852"/>
        <a:ext cx="1569094" cy="722798"/>
      </dsp:txXfrm>
    </dsp:sp>
    <dsp:sp modelId="{14321AF1-DA47-4EA1-B322-D79FE2EBC0EA}">
      <dsp:nvSpPr>
        <dsp:cNvPr id="0" name=""/>
        <dsp:cNvSpPr/>
      </dsp:nvSpPr>
      <dsp:spPr>
        <a:xfrm>
          <a:off x="1083796" y="652245"/>
          <a:ext cx="1003752" cy="5017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Arial" pitchFamily="34" charset="0"/>
              <a:cs typeface="Arial" pitchFamily="34" charset="0"/>
            </a:rPr>
            <a:t>Plan</a:t>
          </a:r>
        </a:p>
      </dsp:txBody>
      <dsp:txXfrm>
        <a:off x="1083796" y="652245"/>
        <a:ext cx="1003752" cy="501756"/>
      </dsp:txXfrm>
    </dsp:sp>
    <dsp:sp modelId="{CD50512E-438A-467E-9706-DC7A78518001}">
      <dsp:nvSpPr>
        <dsp:cNvPr id="0" name=""/>
        <dsp:cNvSpPr/>
      </dsp:nvSpPr>
      <dsp:spPr>
        <a:xfrm>
          <a:off x="182827" y="1038038"/>
          <a:ext cx="1806347" cy="1806621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0518F-6D1F-4E14-ABC7-7A084363D890}">
      <dsp:nvSpPr>
        <dsp:cNvPr id="0" name=""/>
        <dsp:cNvSpPr/>
      </dsp:nvSpPr>
      <dsp:spPr>
        <a:xfrm>
          <a:off x="2084132" y="1599721"/>
          <a:ext cx="1442212" cy="7227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Brief contractors                    (if applicable).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Treat weeds.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Keep a record of weed control works.</a:t>
          </a:r>
        </a:p>
      </dsp:txBody>
      <dsp:txXfrm>
        <a:off x="2084132" y="1599721"/>
        <a:ext cx="1442212" cy="722798"/>
      </dsp:txXfrm>
    </dsp:sp>
    <dsp:sp modelId="{59A881E7-0941-40D0-A978-8EDEFA316D1D}">
      <dsp:nvSpPr>
        <dsp:cNvPr id="0" name=""/>
        <dsp:cNvSpPr/>
      </dsp:nvSpPr>
      <dsp:spPr>
        <a:xfrm>
          <a:off x="584125" y="1696288"/>
          <a:ext cx="1003752" cy="5017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Arial" pitchFamily="34" charset="0"/>
              <a:cs typeface="Arial" pitchFamily="34" charset="0"/>
            </a:rPr>
            <a:t>Control Weeds</a:t>
          </a:r>
        </a:p>
      </dsp:txBody>
      <dsp:txXfrm>
        <a:off x="584125" y="1696288"/>
        <a:ext cx="1003752" cy="501756"/>
      </dsp:txXfrm>
    </dsp:sp>
    <dsp:sp modelId="{0AC9F79F-4707-44B7-9983-8F3A2A50F9CC}">
      <dsp:nvSpPr>
        <dsp:cNvPr id="0" name=""/>
        <dsp:cNvSpPr/>
      </dsp:nvSpPr>
      <dsp:spPr>
        <a:xfrm>
          <a:off x="813098" y="2200295"/>
          <a:ext cx="1551932" cy="1552554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840AE-2F80-47FF-9705-5DEB4094CC02}">
      <dsp:nvSpPr>
        <dsp:cNvPr id="0" name=""/>
        <dsp:cNvSpPr/>
      </dsp:nvSpPr>
      <dsp:spPr>
        <a:xfrm>
          <a:off x="2446746" y="2590567"/>
          <a:ext cx="1481381" cy="7227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Update weed mapping.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Retake photos at your photopoints.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Evaluate progress towards weed goals.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000" kern="1200">
              <a:latin typeface="Arial" pitchFamily="34" charset="0"/>
              <a:cs typeface="Arial" pitchFamily="34" charset="0"/>
            </a:rPr>
            <a:t>Review plan.</a:t>
          </a:r>
        </a:p>
      </dsp:txBody>
      <dsp:txXfrm>
        <a:off x="2446746" y="2590567"/>
        <a:ext cx="1481381" cy="722798"/>
      </dsp:txXfrm>
    </dsp:sp>
    <dsp:sp modelId="{724CFDAC-D5C7-4C27-9978-439F175E54D8}">
      <dsp:nvSpPr>
        <dsp:cNvPr id="0" name=""/>
        <dsp:cNvSpPr/>
      </dsp:nvSpPr>
      <dsp:spPr>
        <a:xfrm>
          <a:off x="1086171" y="2741832"/>
          <a:ext cx="1003752" cy="5017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Arial" pitchFamily="34" charset="0"/>
              <a:cs typeface="Arial" pitchFamily="34" charset="0"/>
            </a:rPr>
            <a:t>Evaluate and Review</a:t>
          </a:r>
        </a:p>
      </dsp:txBody>
      <dsp:txXfrm>
        <a:off x="1086171" y="2741832"/>
        <a:ext cx="1003752" cy="501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Watts</dc:creator>
  <cp:lastModifiedBy>Marion Watts</cp:lastModifiedBy>
  <cp:revision>2</cp:revision>
  <dcterms:created xsi:type="dcterms:W3CDTF">2015-10-27T04:42:00Z</dcterms:created>
  <dcterms:modified xsi:type="dcterms:W3CDTF">2015-10-27T04:42:00Z</dcterms:modified>
</cp:coreProperties>
</file>